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2" w:rsidRPr="0034746B" w:rsidRDefault="00D31082" w:rsidP="0034746B">
      <w:pPr>
        <w:pStyle w:val="a3"/>
        <w:shd w:val="clear" w:color="auto" w:fill="FDF7E3"/>
        <w:spacing w:before="0" w:beforeAutospacing="0" w:after="0" w:afterAutospacing="0" w:line="240" w:lineRule="atLeast"/>
        <w:jc w:val="center"/>
        <w:rPr>
          <w:color w:val="1F497D" w:themeColor="text2"/>
          <w:sz w:val="32"/>
          <w:szCs w:val="32"/>
        </w:rPr>
      </w:pPr>
      <w:r w:rsidRPr="0034746B">
        <w:rPr>
          <w:rStyle w:val="a4"/>
          <w:color w:val="1F497D" w:themeColor="text2"/>
          <w:sz w:val="32"/>
          <w:szCs w:val="32"/>
        </w:rPr>
        <w:t xml:space="preserve">Конспект </w:t>
      </w:r>
      <w:r w:rsidR="00863DCA">
        <w:rPr>
          <w:rStyle w:val="a4"/>
          <w:color w:val="1F497D" w:themeColor="text2"/>
          <w:sz w:val="32"/>
          <w:szCs w:val="32"/>
        </w:rPr>
        <w:t>НОД по физкультуре</w:t>
      </w:r>
      <w:r w:rsidRPr="0034746B">
        <w:rPr>
          <w:rStyle w:val="a4"/>
          <w:color w:val="1F497D" w:themeColor="text2"/>
          <w:sz w:val="32"/>
          <w:szCs w:val="32"/>
        </w:rPr>
        <w:t xml:space="preserve"> для старших дошкольников "Зимняя сказка"</w:t>
      </w:r>
    </w:p>
    <w:p w:rsidR="00D31082" w:rsidRPr="00863DCA" w:rsidRDefault="00D31082" w:rsidP="00863DCA">
      <w:pPr>
        <w:pStyle w:val="a3"/>
        <w:shd w:val="clear" w:color="auto" w:fill="FDF7E3"/>
        <w:spacing w:before="0" w:beforeAutospacing="0" w:after="0" w:afterAutospacing="0" w:line="240" w:lineRule="atLeast"/>
        <w:rPr>
          <w:sz w:val="22"/>
          <w:szCs w:val="22"/>
        </w:rPr>
      </w:pPr>
      <w:r w:rsidRPr="00863DCA">
        <w:rPr>
          <w:rStyle w:val="a4"/>
          <w:sz w:val="22"/>
          <w:szCs w:val="22"/>
        </w:rPr>
        <w:t>Программное содержание.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Развивать и укреплять дыхательную мускулатуру с помощью дыхательных упражнений.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Закрепить представление о правилах дыхания.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Упражнять в умении сохранять равновесие при ходьбе по гимнастической скамейке.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Развивать умение легко прыгать.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Закреплять навыки метания набивного мяча вдаль одной рукой.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Воспитывать интерес к движениям и потребность в здоровом образе жизни.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Оборудование.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Гимнастическая скамейка,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Style w:val="a4"/>
          <w:rFonts w:ascii="Verdana" w:hAnsi="Verdana"/>
          <w:color w:val="2C1900"/>
          <w:sz w:val="17"/>
          <w:szCs w:val="17"/>
        </w:rPr>
        <w:t>большие гимнастические мячи</w:t>
      </w:r>
      <w:r>
        <w:rPr>
          <w:rStyle w:val="apple-converted-space"/>
          <w:rFonts w:ascii="Verdana" w:hAnsi="Verdana"/>
          <w:b/>
          <w:bCs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t>по количеству детей, набивные мячики по количеству детей, тюль.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Style w:val="a4"/>
          <w:rFonts w:ascii="Verdana" w:hAnsi="Verdana"/>
          <w:color w:val="2C1900"/>
          <w:sz w:val="17"/>
          <w:szCs w:val="17"/>
        </w:rPr>
        <w:t>Ход занятия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Инструктор.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Ребята, сегодня у нас не простое занятие. Я вам расскажу зимнюю сказку. Хотите? Тогда слушайте внимательно.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Точечный массаж и упражнения на дыхание (авторская разработка)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Вперед рука, назад рука.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Разогрели их слегка.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Быстро поменяли руки!</w:t>
      </w:r>
      <w:r>
        <w:rPr>
          <w:rFonts w:ascii="Verdana" w:hAnsi="Verdana"/>
          <w:color w:val="2C1900"/>
          <w:sz w:val="17"/>
          <w:szCs w:val="17"/>
        </w:rPr>
        <w:br/>
        <w:t>Нам сегодня не до скуки.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(соединить ладони вместе и потереть ими до нагрева)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Подойдет ко мне Мороз,</w:t>
      </w:r>
      <w:r>
        <w:rPr>
          <w:rFonts w:ascii="Verdana" w:hAnsi="Verdana"/>
          <w:color w:val="2C1900"/>
          <w:sz w:val="17"/>
          <w:szCs w:val="17"/>
        </w:rPr>
        <w:br/>
        <w:t>Тронет руку, тронет нос!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(слегка подергать кончик носа)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Я мороза не боюсь,</w:t>
      </w:r>
      <w:r>
        <w:rPr>
          <w:rFonts w:ascii="Verdana" w:hAnsi="Verdana"/>
          <w:color w:val="2C1900"/>
          <w:sz w:val="17"/>
          <w:szCs w:val="17"/>
        </w:rPr>
        <w:br/>
        <w:t>С ним я крепко подружусь!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(указательным пальцем массировать точку под носом)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А мороз сильней-сильней!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(указательными пальцами нажимать точки у рта в местах соединения губ)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Ну-ка, ушки разогрей!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(растирать за ушами: “примазывать уши, чтобы не отклеились)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А вокруг лежат сугробы,</w:t>
      </w:r>
      <w:r>
        <w:rPr>
          <w:rFonts w:ascii="Verdana" w:hAnsi="Verdana"/>
          <w:color w:val="2C1900"/>
          <w:sz w:val="17"/>
          <w:szCs w:val="17"/>
        </w:rPr>
        <w:br/>
        <w:t>Снегом замело дороги!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(вдох, на выдохе слегка постукивать по ноздрям со звуком “м-м-м”).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С неба падают снежинки,</w:t>
      </w:r>
      <w:r>
        <w:rPr>
          <w:rFonts w:ascii="Verdana" w:hAnsi="Verdana"/>
          <w:color w:val="2C1900"/>
          <w:sz w:val="17"/>
          <w:szCs w:val="17"/>
        </w:rPr>
        <w:br/>
        <w:t>Как на сказочной картинке.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Будем их ловить руками</w:t>
      </w:r>
      <w:proofErr w:type="gramStart"/>
      <w:r>
        <w:rPr>
          <w:rFonts w:ascii="Verdana" w:hAnsi="Verdana"/>
          <w:color w:val="2C19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покажем дома маме.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(вдох через нос, выдох через рот на ладонь – “ сдуваем снежинку с руки”).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Отправляемся в поход,</w:t>
      </w:r>
      <w:r>
        <w:rPr>
          <w:rFonts w:ascii="Verdana" w:hAnsi="Verdana"/>
          <w:color w:val="2C1900"/>
          <w:sz w:val="17"/>
          <w:szCs w:val="17"/>
        </w:rPr>
        <w:br/>
        <w:t>Сколько нас открытий ждёт!</w:t>
      </w:r>
      <w:r>
        <w:rPr>
          <w:rFonts w:ascii="Verdana" w:hAnsi="Verdana"/>
          <w:color w:val="2C1900"/>
          <w:sz w:val="17"/>
          <w:szCs w:val="17"/>
        </w:rPr>
        <w:br/>
        <w:t>Вместе весело шагаем,</w:t>
      </w:r>
      <w:r>
        <w:rPr>
          <w:rFonts w:ascii="Verdana" w:hAnsi="Verdana"/>
          <w:color w:val="2C1900"/>
          <w:sz w:val="17"/>
          <w:szCs w:val="17"/>
        </w:rPr>
        <w:br/>
        <w:t>Ноги выше поднимаем.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(ходьба, высоко поднимая колени)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Поставим руки на бочок,</w:t>
      </w:r>
      <w:r>
        <w:rPr>
          <w:rFonts w:ascii="Verdana" w:hAnsi="Verdana"/>
          <w:color w:val="2C1900"/>
          <w:sz w:val="17"/>
          <w:szCs w:val="17"/>
        </w:rPr>
        <w:br/>
        <w:t>И по тропинке прыг и скок!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(прыжки на двух ногах с продвижением вперед)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 xml:space="preserve">Смотри! Тут мостик на </w:t>
      </w:r>
      <w:proofErr w:type="gramStart"/>
      <w:r>
        <w:rPr>
          <w:rFonts w:ascii="Verdana" w:hAnsi="Verdana"/>
          <w:color w:val="2C1900"/>
          <w:sz w:val="17"/>
          <w:szCs w:val="17"/>
        </w:rPr>
        <w:t>пути</w:t>
      </w:r>
      <w:proofErr w:type="gramEnd"/>
      <w:r>
        <w:rPr>
          <w:rFonts w:ascii="Verdana" w:hAnsi="Verdana"/>
          <w:color w:val="2C1900"/>
          <w:sz w:val="17"/>
          <w:szCs w:val="17"/>
        </w:rPr>
        <w:br/>
        <w:t>Скорее по нему пройди!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(ходьба по гимнастической скамейке, руки в стороны)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Бежит тропинка через лес</w:t>
      </w:r>
      <w:proofErr w:type="gramStart"/>
      <w:r>
        <w:rPr>
          <w:rFonts w:ascii="Verdana" w:hAnsi="Verdana"/>
          <w:color w:val="2C19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вьется, словно змейка.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Попробуй быстро пробежать</w:t>
      </w:r>
      <w:proofErr w:type="gramStart"/>
      <w:r>
        <w:rPr>
          <w:rFonts w:ascii="Verdana" w:hAnsi="Verdana"/>
          <w:color w:val="2C19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не упасть сумей-ка.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(бег “змейкой”)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Упражнение на дыхание</w:t>
      </w:r>
      <w:r>
        <w:rPr>
          <w:rFonts w:ascii="Verdana" w:hAnsi="Verdana"/>
          <w:color w:val="2C1900"/>
          <w:sz w:val="17"/>
          <w:szCs w:val="17"/>
        </w:rPr>
        <w:br/>
        <w:t>Носом вдох, а выдох – ртом.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(руки на поясе, вдох-выдох)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lastRenderedPageBreak/>
        <w:t>Дышим глубже,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(руки вверх – вдох, руки вниз – выдох).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А потом шаг на месте, не спеша,</w:t>
      </w:r>
      <w:r>
        <w:rPr>
          <w:rFonts w:ascii="Verdana" w:hAnsi="Verdana"/>
          <w:color w:val="2C1900"/>
          <w:sz w:val="17"/>
          <w:szCs w:val="17"/>
        </w:rPr>
        <w:br/>
        <w:t>Как погода хороша!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Упражнение на дыхание “Вьюга”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После глубокого вдоха произносится звук “с” до полного выдоха воздуха из легких.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2 часть.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Инструктор. Ребята, посмотрите, какие большие снежные комки, я думаю, что они должны быть волшебными, мы ведь с вами в сказке. Давайте проверим!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(дети берут большие гимнастические мячи)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Style w:val="a4"/>
          <w:rFonts w:ascii="Verdana" w:hAnsi="Verdana"/>
          <w:color w:val="2C1900"/>
          <w:sz w:val="17"/>
          <w:szCs w:val="17"/>
        </w:rPr>
        <w:t>Комплекс упражнений на мячах.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 xml:space="preserve">Вот на </w:t>
      </w:r>
      <w:proofErr w:type="gramStart"/>
      <w:r>
        <w:rPr>
          <w:rFonts w:ascii="Verdana" w:hAnsi="Verdana"/>
          <w:color w:val="2C1900"/>
          <w:sz w:val="17"/>
          <w:szCs w:val="17"/>
        </w:rPr>
        <w:t>зимней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на полянке мы разминку начинаем.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1. “Погреемся” И. п. – сидя на мяче, руки в стороны. Вдох, обнять себя – выдох, руки опустить. (3-5 раз)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2. И. п. – то же. Поворот головы, резкий вдох у плеча, голова прямо- резкий выдох (3-4 раза в каждую сторону).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Вдруг поднялся сильный ветер,</w:t>
      </w:r>
      <w:r>
        <w:rPr>
          <w:rFonts w:ascii="Verdana" w:hAnsi="Verdana"/>
          <w:color w:val="2C1900"/>
          <w:sz w:val="17"/>
          <w:szCs w:val="17"/>
        </w:rPr>
        <w:br/>
        <w:t>Он деревья крутит, верти</w:t>
      </w:r>
      <w:proofErr w:type="gramStart"/>
      <w:r>
        <w:rPr>
          <w:rFonts w:ascii="Verdana" w:hAnsi="Verdana"/>
          <w:color w:val="2C19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среди ветвей шумит.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Снег летит, летит, летит.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3. “Горка”. И. п. – лежа на мяче, на животе. Откатится на мяче назад – вдох, прокатится вперед – выдох (6 раз).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Вот гора впереди,</w:t>
      </w:r>
      <w:r>
        <w:rPr>
          <w:rFonts w:ascii="Verdana" w:hAnsi="Verdana"/>
          <w:color w:val="2C1900"/>
          <w:sz w:val="17"/>
          <w:szCs w:val="17"/>
        </w:rPr>
        <w:br/>
        <w:t>Гору нужно обойти.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4. И. п. – лежа на спине, согнутые в коленях ноги на мяче. Вдох, подтянуть колено к лицу – выдох. Вернуться в и. п.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5. И. п. – то же, руки вытянуты вперед. Руки к груди – вдох. Руки вверх – выдох (5-6 раз).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6. Прыжки на двух ногах вокруг гимнастического мяча, руки на поясе.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7. “Расслабление” И. п. – сидя на мяче. Покачивание на мяче, дыхание свободно.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Основные движения.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proofErr w:type="gramStart"/>
      <w:r>
        <w:rPr>
          <w:rFonts w:ascii="Verdana" w:hAnsi="Verdana"/>
          <w:color w:val="2C1900"/>
          <w:sz w:val="17"/>
          <w:szCs w:val="17"/>
        </w:rPr>
        <w:t>Вот по красной по дорожке,</w:t>
      </w:r>
      <w:r>
        <w:rPr>
          <w:rFonts w:ascii="Verdana" w:hAnsi="Verdana"/>
          <w:color w:val="2C1900"/>
          <w:sz w:val="17"/>
          <w:szCs w:val="17"/>
        </w:rPr>
        <w:br/>
        <w:t>Скачем мы на правой ножке.</w:t>
      </w:r>
      <w:proofErr w:type="gramEnd"/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proofErr w:type="gramStart"/>
      <w:r>
        <w:rPr>
          <w:rFonts w:ascii="Verdana" w:hAnsi="Verdana"/>
          <w:color w:val="2C1900"/>
          <w:sz w:val="17"/>
          <w:szCs w:val="17"/>
        </w:rPr>
        <w:t>А по синей по дорожке,</w:t>
      </w:r>
      <w:r>
        <w:rPr>
          <w:rFonts w:ascii="Verdana" w:hAnsi="Verdana"/>
          <w:color w:val="2C1900"/>
          <w:sz w:val="17"/>
          <w:szCs w:val="17"/>
        </w:rPr>
        <w:br/>
        <w:t>Скачем мы на левой ножке.</w:t>
      </w:r>
      <w:proofErr w:type="gramEnd"/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(прыжки на одной ноге с продвижением вперед)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Мы теперь метатели,</w:t>
      </w:r>
      <w:r>
        <w:rPr>
          <w:rFonts w:ascii="Verdana" w:hAnsi="Verdana"/>
          <w:color w:val="2C1900"/>
          <w:sz w:val="17"/>
          <w:szCs w:val="17"/>
        </w:rPr>
        <w:br/>
        <w:t>Размахнись рукой – бросок!</w:t>
      </w:r>
      <w:r>
        <w:rPr>
          <w:rFonts w:ascii="Verdana" w:hAnsi="Verdana"/>
          <w:color w:val="2C1900"/>
          <w:sz w:val="17"/>
          <w:szCs w:val="17"/>
        </w:rPr>
        <w:br/>
        <w:t>Прямо в цель летит снежок!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(метание правой и левой рукой набивных мячей “снежков” в вертикальную цель)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3 часть.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А теперь пора бы нам с вами дети поиграть!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Подвижная игра “Сугробы”.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На полу расстилается тюль. Под звуки музыки, дети-“снежинки” бегают по залу. По окончании музыки все прячутся под тюль – “в сугроб”.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Белый снег пушистый</w:t>
      </w:r>
      <w:proofErr w:type="gramStart"/>
      <w:r>
        <w:rPr>
          <w:rFonts w:ascii="Verdana" w:hAnsi="Verdana"/>
          <w:color w:val="2C1900"/>
          <w:sz w:val="17"/>
          <w:szCs w:val="17"/>
        </w:rPr>
        <w:br/>
        <w:t>В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воздухе кружится</w:t>
      </w:r>
      <w:r>
        <w:rPr>
          <w:rFonts w:ascii="Verdana" w:hAnsi="Verdana"/>
          <w:color w:val="2C1900"/>
          <w:sz w:val="17"/>
          <w:szCs w:val="17"/>
        </w:rPr>
        <w:br/>
        <w:t>И на землю тихо</w:t>
      </w:r>
      <w:r>
        <w:rPr>
          <w:rFonts w:ascii="Verdana" w:hAnsi="Verdana"/>
          <w:color w:val="2C1900"/>
          <w:sz w:val="17"/>
          <w:szCs w:val="17"/>
        </w:rPr>
        <w:br/>
        <w:t>Падает, ложится.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Игра проводится 2-3 раза.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Игра малой подвижности “Вылепи снеговика”.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Дети встают парами. Договариваются, кто в паре будет “снег”, из которого второй ребенок будет лепить снеговика. Под спокойную музыку, дети начинают “лепить” снеговика. Дети меняются ролями.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Снеговик, снеговик</w:t>
      </w:r>
      <w:proofErr w:type="gramStart"/>
      <w:r>
        <w:rPr>
          <w:rFonts w:ascii="Verdana" w:hAnsi="Verdana"/>
          <w:color w:val="2C1900"/>
          <w:sz w:val="17"/>
          <w:szCs w:val="17"/>
        </w:rPr>
        <w:br/>
        <w:t>К</w:t>
      </w:r>
      <w:proofErr w:type="gramEnd"/>
      <w:r>
        <w:rPr>
          <w:rFonts w:ascii="Verdana" w:hAnsi="Verdana"/>
          <w:color w:val="2C1900"/>
          <w:sz w:val="17"/>
          <w:szCs w:val="17"/>
        </w:rPr>
        <w:t xml:space="preserve"> снегу, к холоду привык.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  <w:t>Мы слепили его ловко,</w:t>
      </w:r>
      <w:r>
        <w:rPr>
          <w:rFonts w:ascii="Verdana" w:hAnsi="Verdana"/>
          <w:color w:val="2C1900"/>
          <w:sz w:val="17"/>
          <w:szCs w:val="17"/>
        </w:rPr>
        <w:br/>
        <w:t>Вместо носа здесь морковка.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Инструктор.</w:t>
      </w:r>
    </w:p>
    <w:p w:rsidR="00D31082" w:rsidRDefault="00D31082" w:rsidP="00D31082">
      <w:pPr>
        <w:pStyle w:val="a3"/>
        <w:shd w:val="clear" w:color="auto" w:fill="FDF7E3"/>
        <w:spacing w:before="0" w:beforeAutospacing="0" w:after="0" w:afterAutospacing="0" w:line="240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>Зимняя сказка наша кончается,</w:t>
      </w:r>
      <w:r>
        <w:rPr>
          <w:rFonts w:ascii="Verdana" w:hAnsi="Verdana"/>
          <w:color w:val="2C1900"/>
          <w:sz w:val="17"/>
          <w:szCs w:val="17"/>
        </w:rPr>
        <w:br/>
        <w:t>Дети дружно в сад возвращаются!</w:t>
      </w:r>
    </w:p>
    <w:p w:rsidR="003D5041" w:rsidRPr="00D31082" w:rsidRDefault="003D5041" w:rsidP="00D31082"/>
    <w:sectPr w:rsidR="003D5041" w:rsidRPr="00D31082" w:rsidSect="003D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82"/>
    <w:rsid w:val="00016C78"/>
    <w:rsid w:val="0034746B"/>
    <w:rsid w:val="003D5041"/>
    <w:rsid w:val="00863DCA"/>
    <w:rsid w:val="00BD7DEC"/>
    <w:rsid w:val="00D3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82"/>
    <w:rPr>
      <w:b/>
      <w:bCs/>
    </w:rPr>
  </w:style>
  <w:style w:type="character" w:customStyle="1" w:styleId="apple-converted-space">
    <w:name w:val="apple-converted-space"/>
    <w:basedOn w:val="a0"/>
    <w:rsid w:val="00D3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Наталья</cp:lastModifiedBy>
  <cp:revision>4</cp:revision>
  <dcterms:created xsi:type="dcterms:W3CDTF">2015-02-12T16:02:00Z</dcterms:created>
  <dcterms:modified xsi:type="dcterms:W3CDTF">2015-02-12T16:04:00Z</dcterms:modified>
</cp:coreProperties>
</file>